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7A02C" w14:textId="77777777" w:rsidR="00103093" w:rsidRDefault="008C49CF" w:rsidP="008C49CF">
      <w:pPr>
        <w:jc w:val="center"/>
      </w:pPr>
      <w:r>
        <w:t>Politica dell’Unione Europea:</w:t>
      </w:r>
    </w:p>
    <w:p w14:paraId="10E89892" w14:textId="77777777" w:rsidR="00F03A5D" w:rsidRDefault="00F03A5D" w:rsidP="008C49CF">
      <w:pPr>
        <w:jc w:val="center"/>
      </w:pPr>
      <w:proofErr w:type="gramStart"/>
      <w:r>
        <w:t>A.A</w:t>
      </w:r>
      <w:proofErr w:type="gramEnd"/>
      <w:r>
        <w:t xml:space="preserve"> 2014/2015</w:t>
      </w:r>
    </w:p>
    <w:p w14:paraId="4631D1AF" w14:textId="77777777" w:rsidR="008C49CF" w:rsidRDefault="008C49CF"/>
    <w:p w14:paraId="00460CB5" w14:textId="77777777" w:rsidR="008C49CF" w:rsidRDefault="008C49CF">
      <w:r>
        <w:t>L36 9 crediti</w:t>
      </w:r>
    </w:p>
    <w:p w14:paraId="1A621EF9" w14:textId="77777777" w:rsidR="008C49CF" w:rsidRDefault="008C49CF"/>
    <w:p w14:paraId="414AF82C" w14:textId="77777777" w:rsidR="008C49CF" w:rsidRDefault="008C49CF">
      <w:r>
        <w:t>L42 6 crediti</w:t>
      </w:r>
    </w:p>
    <w:p w14:paraId="741F7D4A" w14:textId="77777777" w:rsidR="008C49CF" w:rsidRDefault="008C49CF"/>
    <w:p w14:paraId="771672F8" w14:textId="77777777" w:rsidR="008C49CF" w:rsidRDefault="008C49CF" w:rsidP="008C49CF">
      <w:proofErr w:type="gramStart"/>
      <w:r>
        <w:t>L</w:t>
      </w:r>
      <w:proofErr w:type="gramEnd"/>
      <w:r>
        <w:t xml:space="preserve"> 36+ L42 1. Integrazione politica europea </w:t>
      </w:r>
    </w:p>
    <w:p w14:paraId="3345944C" w14:textId="77777777" w:rsidR="008C49CF" w:rsidRDefault="008C49CF" w:rsidP="008C49CF"/>
    <w:p w14:paraId="0F56F95C" w14:textId="77777777" w:rsidR="008C49CF" w:rsidRDefault="008C49CF" w:rsidP="008C49CF">
      <w:r>
        <w:t xml:space="preserve">                    2. Sistema politico dell’Unione europea</w:t>
      </w:r>
    </w:p>
    <w:p w14:paraId="16A8F86B" w14:textId="77777777" w:rsidR="008C49CF" w:rsidRDefault="008C49CF" w:rsidP="008C49CF"/>
    <w:p w14:paraId="6B4EEAF9" w14:textId="77777777" w:rsidR="008C49CF" w:rsidRDefault="008C49CF" w:rsidP="008C49CF">
      <w:r>
        <w:t>L36            3. Processi e politiche dell’Unione Europea</w:t>
      </w:r>
    </w:p>
    <w:p w14:paraId="4D9944F2" w14:textId="77777777" w:rsidR="008C49CF" w:rsidRDefault="008C49CF" w:rsidP="008C49CF"/>
    <w:p w14:paraId="0BF6E6BD" w14:textId="77777777" w:rsidR="008C49CF" w:rsidRDefault="008C49CF" w:rsidP="008C49CF">
      <w:r>
        <w:t xml:space="preserve">L36+L42 </w:t>
      </w:r>
    </w:p>
    <w:p w14:paraId="19FE8694" w14:textId="77777777" w:rsidR="007E4FC4" w:rsidRDefault="007E4FC4" w:rsidP="00CF6EC5">
      <w:pPr>
        <w:rPr>
          <w:rFonts w:cs="Arial"/>
          <w:sz w:val="20"/>
        </w:rPr>
      </w:pPr>
      <w:r>
        <w:t xml:space="preserve">Primo Modulo: </w:t>
      </w:r>
      <w:r w:rsidRPr="007E4FC4">
        <w:rPr>
          <w:b/>
        </w:rPr>
        <w:t>Integrazione Politica Europea</w:t>
      </w:r>
      <w:r>
        <w:rPr>
          <w:b/>
        </w:rPr>
        <w:t xml:space="preserve">: </w:t>
      </w:r>
      <w:r>
        <w:rPr>
          <w:rFonts w:ascii="Calisto MT" w:hAnsi="Calisto MT"/>
          <w:b/>
          <w:bCs/>
        </w:rPr>
        <w:t>Testi di Riferimento:</w:t>
      </w:r>
      <w:proofErr w:type="gramStart"/>
      <w:r>
        <w:rPr>
          <w:rFonts w:ascii="Calisto MT" w:hAnsi="Calisto MT"/>
          <w:b/>
          <w:bCs/>
        </w:rPr>
        <w:t xml:space="preserve"> </w:t>
      </w:r>
      <w:r w:rsidRPr="006A100D">
        <w:rPr>
          <w:rFonts w:cs="Arial"/>
          <w:sz w:val="20"/>
        </w:rPr>
        <w:t xml:space="preserve"> </w:t>
      </w:r>
      <w:proofErr w:type="gramEnd"/>
    </w:p>
    <w:p w14:paraId="547D8BCB" w14:textId="77777777" w:rsidR="007E4FC4" w:rsidRPr="006A100D" w:rsidRDefault="007E4FC4" w:rsidP="007E4FC4">
      <w:pPr>
        <w:widowControl w:val="0"/>
        <w:suppressAutoHyphens/>
        <w:autoSpaceDE w:val="0"/>
        <w:ind w:left="720"/>
        <w:jc w:val="both"/>
        <w:rPr>
          <w:rFonts w:cs="Arial"/>
          <w:b/>
          <w:sz w:val="20"/>
        </w:rPr>
      </w:pPr>
      <w:r w:rsidRPr="006A100D">
        <w:rPr>
          <w:rFonts w:cs="Arial"/>
          <w:sz w:val="20"/>
        </w:rPr>
        <w:t>Longo F.</w:t>
      </w:r>
      <w:proofErr w:type="gramStart"/>
      <w:r w:rsidRPr="006A100D">
        <w:rPr>
          <w:rFonts w:cs="Arial"/>
          <w:sz w:val="20"/>
        </w:rPr>
        <w:t xml:space="preserve"> ,</w:t>
      </w:r>
      <w:proofErr w:type="gramEnd"/>
      <w:r w:rsidRPr="006A100D">
        <w:rPr>
          <w:rFonts w:cs="Arial"/>
          <w:sz w:val="20"/>
        </w:rPr>
        <w:t xml:space="preserve"> </w:t>
      </w:r>
      <w:r w:rsidRPr="006A100D">
        <w:rPr>
          <w:rFonts w:cs="Arial"/>
          <w:i/>
          <w:sz w:val="20"/>
        </w:rPr>
        <w:t>Unione Europea e Scienza Politica: teorie a confronto</w:t>
      </w:r>
      <w:r w:rsidRPr="006A100D">
        <w:rPr>
          <w:rFonts w:cs="Arial"/>
          <w:sz w:val="20"/>
        </w:rPr>
        <w:t>, Mil</w:t>
      </w:r>
      <w:r>
        <w:rPr>
          <w:rFonts w:cs="Arial"/>
          <w:sz w:val="20"/>
        </w:rPr>
        <w:t xml:space="preserve">ano, </w:t>
      </w:r>
      <w:proofErr w:type="spellStart"/>
      <w:r>
        <w:rPr>
          <w:rFonts w:cs="Arial"/>
          <w:sz w:val="20"/>
        </w:rPr>
        <w:t>Giuffrè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b/>
          <w:sz w:val="20"/>
        </w:rPr>
        <w:t>Introduzione; Capitolo 1; Capitolo 2; Conclusioni</w:t>
      </w:r>
    </w:p>
    <w:p w14:paraId="6F68D524" w14:textId="77777777" w:rsidR="007E4FC4" w:rsidRPr="007E4FC4" w:rsidRDefault="007E4FC4" w:rsidP="008C49CF">
      <w:pPr>
        <w:rPr>
          <w:b/>
        </w:rPr>
      </w:pPr>
    </w:p>
    <w:p w14:paraId="23C5C396" w14:textId="77777777" w:rsidR="008C49CF" w:rsidRDefault="008C49CF" w:rsidP="008C49CF">
      <w:r>
        <w:t>20/21/22 Ottobre</w:t>
      </w:r>
    </w:p>
    <w:p w14:paraId="74ED0E8E" w14:textId="77777777" w:rsidR="008C49CF" w:rsidRDefault="008C49CF" w:rsidP="008C49CF">
      <w:r>
        <w:t>27/28/29 Ottobre</w:t>
      </w:r>
    </w:p>
    <w:p w14:paraId="45545F36" w14:textId="77777777" w:rsidR="008C49CF" w:rsidRDefault="008C49CF" w:rsidP="008C49CF">
      <w:r>
        <w:t>3/4/5 Novembre</w:t>
      </w:r>
    </w:p>
    <w:p w14:paraId="50D57DBF" w14:textId="77777777" w:rsidR="008C49CF" w:rsidRDefault="008C49CF" w:rsidP="008C49CF">
      <w:r>
        <w:t>10/11/12</w:t>
      </w:r>
      <w:proofErr w:type="gramStart"/>
      <w:r>
        <w:t xml:space="preserve">  </w:t>
      </w:r>
      <w:proofErr w:type="gramEnd"/>
      <w:r>
        <w:t>Novembre</w:t>
      </w:r>
      <w:r w:rsidR="007E4FC4">
        <w:t xml:space="preserve">  Prove intermedie</w:t>
      </w:r>
    </w:p>
    <w:p w14:paraId="2945EE24" w14:textId="77777777" w:rsidR="007E4FC4" w:rsidRDefault="007E4FC4" w:rsidP="008C49CF"/>
    <w:p w14:paraId="7ACDA82D" w14:textId="77777777" w:rsidR="007E4FC4" w:rsidRDefault="007E4FC4" w:rsidP="007E4FC4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 xml:space="preserve">Secondo Modulo: </w:t>
      </w:r>
    </w:p>
    <w:p w14:paraId="3EB9C307" w14:textId="77777777" w:rsidR="007E4FC4" w:rsidRPr="007E4FC4" w:rsidRDefault="007E4FC4" w:rsidP="007E4FC4">
      <w:pPr>
        <w:widowControl w:val="0"/>
        <w:suppressAutoHyphens/>
        <w:autoSpaceDE w:val="0"/>
        <w:jc w:val="both"/>
        <w:rPr>
          <w:rFonts w:cs="Arial"/>
          <w:sz w:val="20"/>
        </w:rPr>
      </w:pPr>
      <w:r w:rsidRPr="007E4FC4">
        <w:rPr>
          <w:b/>
        </w:rPr>
        <w:t>Sistema Politico dell’Unione Europea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Testi di riferimento: </w:t>
      </w:r>
    </w:p>
    <w:p w14:paraId="777BC6F8" w14:textId="77777777" w:rsidR="007E4FC4" w:rsidRDefault="007E4FC4" w:rsidP="007E4FC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cs="Arial"/>
          <w:sz w:val="20"/>
        </w:rPr>
      </w:pPr>
      <w:r w:rsidRPr="006A100D">
        <w:rPr>
          <w:rFonts w:cs="Arial"/>
          <w:sz w:val="20"/>
        </w:rPr>
        <w:t xml:space="preserve">F. Longo, Unione Europea e scienza politica: teorie a confronto, Milano, </w:t>
      </w:r>
      <w:proofErr w:type="spellStart"/>
      <w:r w:rsidRPr="006A100D">
        <w:rPr>
          <w:rFonts w:cs="Arial"/>
          <w:sz w:val="20"/>
        </w:rPr>
        <w:t>Giuffrè</w:t>
      </w:r>
      <w:proofErr w:type="spellEnd"/>
      <w:r w:rsidRPr="006A100D">
        <w:rPr>
          <w:rFonts w:cs="Arial"/>
          <w:sz w:val="20"/>
        </w:rPr>
        <w:t>, 2005 capitolo 3°</w:t>
      </w:r>
    </w:p>
    <w:p w14:paraId="628D19B8" w14:textId="77777777" w:rsidR="007E4FC4" w:rsidRPr="00D25F7E" w:rsidRDefault="007E4FC4" w:rsidP="007E4FC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cs="Arial"/>
          <w:b/>
        </w:rPr>
      </w:pPr>
      <w:proofErr w:type="spellStart"/>
      <w:r w:rsidRPr="00D25F7E">
        <w:rPr>
          <w:rFonts w:cs="Arial"/>
          <w:sz w:val="20"/>
        </w:rPr>
        <w:t>Attinà</w:t>
      </w:r>
      <w:proofErr w:type="spellEnd"/>
      <w:r w:rsidRPr="00D25F7E">
        <w:rPr>
          <w:rFonts w:cs="Arial"/>
          <w:sz w:val="20"/>
        </w:rPr>
        <w:t xml:space="preserve"> F. e </w:t>
      </w:r>
      <w:proofErr w:type="spellStart"/>
      <w:r w:rsidRPr="00D25F7E">
        <w:rPr>
          <w:rFonts w:cs="Arial"/>
          <w:sz w:val="20"/>
        </w:rPr>
        <w:t>Natalicchi</w:t>
      </w:r>
      <w:proofErr w:type="spellEnd"/>
      <w:r w:rsidRPr="00D25F7E">
        <w:rPr>
          <w:rFonts w:cs="Arial"/>
          <w:sz w:val="20"/>
        </w:rPr>
        <w:t xml:space="preserve"> G., L’Unione Europea. Governo, Istituzioni, Politiche, Bologna, Il Mulino, 2010, </w:t>
      </w:r>
      <w:r w:rsidRPr="00D25F7E">
        <w:rPr>
          <w:rFonts w:cs="Arial"/>
          <w:b/>
          <w:sz w:val="20"/>
        </w:rPr>
        <w:t>Capitolo 3.1 (“Il Quadro istituzionale”)</w:t>
      </w:r>
      <w:r>
        <w:rPr>
          <w:rFonts w:cs="Arial"/>
          <w:b/>
          <w:sz w:val="20"/>
        </w:rPr>
        <w:t xml:space="preserve">; </w:t>
      </w:r>
      <w:r w:rsidRPr="00D25F7E">
        <w:rPr>
          <w:rFonts w:cs="Arial"/>
          <w:b/>
          <w:sz w:val="20"/>
        </w:rPr>
        <w:t xml:space="preserve">Capitolo 3.2 (“Attori non Istituzionali”); Capitolo </w:t>
      </w:r>
      <w:proofErr w:type="gramStart"/>
      <w:r w:rsidRPr="00D25F7E">
        <w:rPr>
          <w:rFonts w:cs="Arial"/>
          <w:b/>
          <w:sz w:val="20"/>
        </w:rPr>
        <w:t>4</w:t>
      </w:r>
      <w:proofErr w:type="gramEnd"/>
      <w:r w:rsidRPr="00D25F7E">
        <w:rPr>
          <w:rFonts w:cs="Arial"/>
          <w:b/>
          <w:sz w:val="20"/>
        </w:rPr>
        <w:t>; Capitolo 8</w:t>
      </w:r>
      <w:r>
        <w:rPr>
          <w:rFonts w:cs="Arial"/>
          <w:b/>
          <w:sz w:val="20"/>
        </w:rPr>
        <w:t>.</w:t>
      </w:r>
    </w:p>
    <w:p w14:paraId="5A208AF9" w14:textId="77777777" w:rsidR="007E4FC4" w:rsidRPr="006A100D" w:rsidRDefault="007E4FC4" w:rsidP="007E4FC4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A. </w:t>
      </w:r>
      <w:proofErr w:type="spellStart"/>
      <w:r w:rsidRPr="006A100D">
        <w:rPr>
          <w:rFonts w:cs="Arial"/>
          <w:iCs/>
          <w:sz w:val="20"/>
        </w:rPr>
        <w:t>Kreppel</w:t>
      </w:r>
      <w:proofErr w:type="spellEnd"/>
      <w:r w:rsidRPr="006A100D">
        <w:rPr>
          <w:rFonts w:cs="Arial"/>
          <w:iCs/>
          <w:sz w:val="20"/>
        </w:rPr>
        <w:t xml:space="preserve"> ”Le Implicazioni politiche </w:t>
      </w:r>
      <w:r w:rsidR="00913DB9" w:rsidRPr="006A100D">
        <w:rPr>
          <w:rFonts w:cs="Arial"/>
          <w:iCs/>
          <w:sz w:val="20"/>
        </w:rPr>
        <w:t>della</w:t>
      </w:r>
      <w:r w:rsidRPr="006A100D">
        <w:rPr>
          <w:rFonts w:cs="Arial"/>
          <w:iCs/>
          <w:sz w:val="20"/>
        </w:rPr>
        <w:t xml:space="preserve"> riforma costituzional</w:t>
      </w:r>
      <w:r w:rsidR="00913DB9">
        <w:rPr>
          <w:rFonts w:cs="Arial"/>
          <w:iCs/>
          <w:sz w:val="20"/>
        </w:rPr>
        <w:t>e</w:t>
      </w:r>
      <w:r w:rsidRPr="006A100D">
        <w:rPr>
          <w:rFonts w:cs="Arial"/>
          <w:iCs/>
          <w:sz w:val="20"/>
        </w:rPr>
        <w:t>: le relazioni tra esecutivo e legislativo nell’Unione Europea”</w:t>
      </w:r>
      <w:r w:rsidRPr="006A100D">
        <w:rPr>
          <w:rFonts w:cs="Arial"/>
          <w:sz w:val="20"/>
        </w:rPr>
        <w:t xml:space="preserve"> in </w:t>
      </w:r>
      <w:r w:rsidRPr="00504EB1">
        <w:rPr>
          <w:rFonts w:cs="Arial"/>
          <w:i/>
          <w:sz w:val="20"/>
        </w:rPr>
        <w:t>Rivista</w:t>
      </w:r>
      <w:r w:rsidRPr="006A100D">
        <w:rPr>
          <w:rFonts w:cs="Arial"/>
          <w:sz w:val="20"/>
        </w:rPr>
        <w:t xml:space="preserve"> </w:t>
      </w:r>
      <w:r w:rsidRPr="006A100D">
        <w:rPr>
          <w:rFonts w:cs="Arial"/>
          <w:i/>
          <w:sz w:val="20"/>
        </w:rPr>
        <w:t>Italiana di Scienza Politica</w:t>
      </w:r>
      <w:r w:rsidRPr="006A100D">
        <w:rPr>
          <w:rFonts w:cs="Arial"/>
          <w:sz w:val="20"/>
        </w:rPr>
        <w:t>, n. 3, 2009, pag. 383-416</w:t>
      </w:r>
    </w:p>
    <w:p w14:paraId="2D805836" w14:textId="77777777" w:rsidR="007E4FC4" w:rsidRPr="007E4FC4" w:rsidRDefault="007E4FC4" w:rsidP="008C49CF">
      <w:pPr>
        <w:rPr>
          <w:b/>
        </w:rPr>
      </w:pPr>
    </w:p>
    <w:p w14:paraId="2FC4DCB8" w14:textId="77777777" w:rsidR="008C49CF" w:rsidRDefault="008C49CF" w:rsidP="008C49CF">
      <w:r>
        <w:t>17/18/19 Novembre</w:t>
      </w:r>
    </w:p>
    <w:p w14:paraId="2E54552A" w14:textId="77777777" w:rsidR="008C49CF" w:rsidRDefault="008C49CF" w:rsidP="008C49CF">
      <w:r>
        <w:t>24/25/26 Novembre</w:t>
      </w:r>
    </w:p>
    <w:p w14:paraId="7453E952" w14:textId="77777777" w:rsidR="008C49CF" w:rsidRDefault="008C49CF" w:rsidP="008C49CF">
      <w:r>
        <w:t>1/2/3 Dicembre</w:t>
      </w:r>
    </w:p>
    <w:p w14:paraId="522AF06A" w14:textId="77777777" w:rsidR="008C49CF" w:rsidRDefault="007E4FC4" w:rsidP="008C49CF">
      <w:r>
        <w:t>15/</w:t>
      </w:r>
      <w:r w:rsidR="008C49CF">
        <w:t>16/17 Dicembre</w:t>
      </w:r>
      <w:r>
        <w:t xml:space="preserve"> Prove Intermedie</w:t>
      </w:r>
    </w:p>
    <w:p w14:paraId="5455F5A3" w14:textId="77777777" w:rsidR="008C49CF" w:rsidRDefault="008C49CF" w:rsidP="008C49CF"/>
    <w:p w14:paraId="00BD53F9" w14:textId="77777777" w:rsidR="007E4FC4" w:rsidRDefault="007E4FC4" w:rsidP="008C49CF">
      <w:pPr>
        <w:rPr>
          <w:b/>
        </w:rPr>
      </w:pPr>
    </w:p>
    <w:p w14:paraId="7A4B1E31" w14:textId="77777777" w:rsidR="007E4FC4" w:rsidRDefault="007E4FC4" w:rsidP="008C49CF">
      <w:pPr>
        <w:rPr>
          <w:b/>
        </w:rPr>
      </w:pPr>
      <w:r>
        <w:rPr>
          <w:b/>
        </w:rPr>
        <w:t xml:space="preserve">SOLO </w:t>
      </w:r>
      <w:proofErr w:type="gramStart"/>
      <w:r>
        <w:rPr>
          <w:b/>
        </w:rPr>
        <w:t>L</w:t>
      </w:r>
      <w:proofErr w:type="gramEnd"/>
      <w:r>
        <w:rPr>
          <w:b/>
        </w:rPr>
        <w:t xml:space="preserve"> 36 Terzo Modulo: </w:t>
      </w:r>
    </w:p>
    <w:p w14:paraId="2ED23A7C" w14:textId="77777777" w:rsidR="007E4FC4" w:rsidRDefault="007E4FC4" w:rsidP="008C49CF">
      <w:pPr>
        <w:rPr>
          <w:b/>
        </w:rPr>
      </w:pPr>
      <w:proofErr w:type="gramStart"/>
      <w:r w:rsidRPr="007E4FC4">
        <w:rPr>
          <w:b/>
        </w:rPr>
        <w:t>Processi politici e politiche dell’Unione Europea</w:t>
      </w:r>
      <w:r>
        <w:rPr>
          <w:b/>
        </w:rPr>
        <w:t>: testi di Riferimento:</w:t>
      </w:r>
      <w:proofErr w:type="gramEnd"/>
    </w:p>
    <w:p w14:paraId="521A6FA7" w14:textId="77777777" w:rsidR="007E4FC4" w:rsidRDefault="007E4FC4" w:rsidP="008C49CF">
      <w:pPr>
        <w:rPr>
          <w:b/>
        </w:rPr>
      </w:pPr>
    </w:p>
    <w:p w14:paraId="5B3A33E1" w14:textId="77777777" w:rsidR="007E4FC4" w:rsidRPr="00D25F7E" w:rsidRDefault="007E4FC4" w:rsidP="007E4FC4">
      <w:pPr>
        <w:widowControl w:val="0"/>
        <w:tabs>
          <w:tab w:val="left" w:pos="720"/>
        </w:tabs>
        <w:suppressAutoHyphens/>
        <w:autoSpaceDE w:val="0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A</w:t>
      </w:r>
      <w:r w:rsidRPr="006A100D">
        <w:rPr>
          <w:rFonts w:cs="Arial"/>
          <w:sz w:val="20"/>
        </w:rPr>
        <w:t>ttinà</w:t>
      </w:r>
      <w:proofErr w:type="spellEnd"/>
      <w:r w:rsidRPr="006A100D">
        <w:rPr>
          <w:rFonts w:cs="Arial"/>
          <w:sz w:val="20"/>
        </w:rPr>
        <w:t xml:space="preserve"> F. e </w:t>
      </w:r>
      <w:proofErr w:type="spellStart"/>
      <w:r w:rsidRPr="006A100D">
        <w:rPr>
          <w:rFonts w:cs="Arial"/>
          <w:sz w:val="20"/>
        </w:rPr>
        <w:t>Natalicchi</w:t>
      </w:r>
      <w:proofErr w:type="spellEnd"/>
      <w:r w:rsidRPr="006A100D">
        <w:rPr>
          <w:rFonts w:cs="Arial"/>
          <w:sz w:val="20"/>
        </w:rPr>
        <w:t xml:space="preserve"> G., L’Unione Europea. Governo, Istituzioni, Politi</w:t>
      </w:r>
      <w:r>
        <w:rPr>
          <w:rFonts w:cs="Arial"/>
          <w:sz w:val="20"/>
        </w:rPr>
        <w:t>che, Bologna, Il Mulino, 2010</w:t>
      </w:r>
      <w:r w:rsidRPr="006A100D">
        <w:rPr>
          <w:rFonts w:cs="Arial"/>
          <w:sz w:val="20"/>
        </w:rPr>
        <w:t xml:space="preserve">, </w:t>
      </w:r>
      <w:r w:rsidRPr="006A100D">
        <w:rPr>
          <w:rFonts w:cs="Arial"/>
          <w:b/>
          <w:sz w:val="20"/>
        </w:rPr>
        <w:t>C</w:t>
      </w:r>
      <w:r>
        <w:rPr>
          <w:rFonts w:cs="Arial"/>
          <w:b/>
          <w:sz w:val="20"/>
        </w:rPr>
        <w:t xml:space="preserve">apitolo </w:t>
      </w:r>
      <w:proofErr w:type="gramStart"/>
      <w:r w:rsidRPr="006A100D">
        <w:rPr>
          <w:rFonts w:cs="Arial"/>
          <w:b/>
          <w:bCs/>
          <w:sz w:val="20"/>
        </w:rPr>
        <w:t>1</w:t>
      </w:r>
      <w:proofErr w:type="gramEnd"/>
      <w:r>
        <w:rPr>
          <w:rFonts w:cs="Arial"/>
          <w:b/>
          <w:bCs/>
          <w:sz w:val="20"/>
        </w:rPr>
        <w:t>; Capitolo 9</w:t>
      </w:r>
    </w:p>
    <w:p w14:paraId="62E53340" w14:textId="77777777" w:rsidR="007E4FC4" w:rsidRPr="007E4FC4" w:rsidRDefault="007E4FC4" w:rsidP="008C49CF">
      <w:pPr>
        <w:rPr>
          <w:b/>
        </w:rPr>
      </w:pPr>
    </w:p>
    <w:p w14:paraId="0DEC0967" w14:textId="77777777" w:rsidR="007E4FC4" w:rsidRDefault="007E4FC4" w:rsidP="008C49CF">
      <w:r>
        <w:t>12/13/14 Gennaio</w:t>
      </w:r>
    </w:p>
    <w:p w14:paraId="33315E27" w14:textId="77777777" w:rsidR="007E4FC4" w:rsidRDefault="007E4FC4" w:rsidP="008C49CF">
      <w:r>
        <w:t>19/20/21 Gennaio</w:t>
      </w:r>
    </w:p>
    <w:p w14:paraId="07F5DEAE" w14:textId="77777777" w:rsidR="00FC09C0" w:rsidRPr="00FC09C0" w:rsidRDefault="007E4FC4" w:rsidP="00FC09C0">
      <w:pPr>
        <w:rPr>
          <w:rFonts w:ascii="Times" w:eastAsia="Times New Roman" w:hAnsi="Times" w:cs="Times New Roman"/>
          <w:sz w:val="20"/>
          <w:szCs w:val="20"/>
        </w:rPr>
      </w:pPr>
      <w:r>
        <w:t>26/27/28 Gennaio</w:t>
      </w:r>
      <w:proofErr w:type="gramStart"/>
      <w:r w:rsidR="00FC09C0">
        <w:t xml:space="preserve">  </w:t>
      </w:r>
      <w:bookmarkStart w:id="0" w:name="_GoBack"/>
      <w:bookmarkEnd w:id="0"/>
      <w:proofErr w:type="gramEnd"/>
    </w:p>
    <w:p w14:paraId="7E6C6AE3" w14:textId="77777777" w:rsidR="007E4FC4" w:rsidRDefault="007E4FC4" w:rsidP="008C49CF"/>
    <w:p w14:paraId="204D70B7" w14:textId="77777777" w:rsidR="007E4FC4" w:rsidRDefault="007E4FC4" w:rsidP="008C49CF"/>
    <w:p w14:paraId="55E9E5D6" w14:textId="77777777" w:rsidR="007E4FC4" w:rsidRDefault="007E4FC4" w:rsidP="008C49CF">
      <w:proofErr w:type="gramStart"/>
      <w:r>
        <w:t>prove</w:t>
      </w:r>
      <w:proofErr w:type="gramEnd"/>
      <w:r>
        <w:t xml:space="preserve"> intermedie: durante il primo appello sessione anticipata di Febbraio</w:t>
      </w:r>
    </w:p>
    <w:p w14:paraId="092315EB" w14:textId="77777777" w:rsidR="007E4FC4" w:rsidRDefault="007E4FC4" w:rsidP="008C49CF"/>
    <w:p w14:paraId="220C7D50" w14:textId="77777777" w:rsidR="008C49CF" w:rsidRDefault="008C49CF" w:rsidP="008C49CF"/>
    <w:sectPr w:rsidR="008C49CF" w:rsidSect="004246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F02659F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69535B5E"/>
    <w:multiLevelType w:val="hybridMultilevel"/>
    <w:tmpl w:val="84C88CD2"/>
    <w:lvl w:ilvl="0" w:tplc="C060BB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CF"/>
    <w:rsid w:val="00103093"/>
    <w:rsid w:val="00424689"/>
    <w:rsid w:val="0058622F"/>
    <w:rsid w:val="007E4FC4"/>
    <w:rsid w:val="008C49CF"/>
    <w:rsid w:val="00913DB9"/>
    <w:rsid w:val="00CF6EC5"/>
    <w:rsid w:val="00F03A5D"/>
    <w:rsid w:val="00F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85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AppleUser</dc:creator>
  <cp:keywords/>
  <dc:description/>
  <cp:lastModifiedBy>AppleUser</cp:lastModifiedBy>
  <cp:revision>2</cp:revision>
  <dcterms:created xsi:type="dcterms:W3CDTF">2014-10-02T15:21:00Z</dcterms:created>
  <dcterms:modified xsi:type="dcterms:W3CDTF">2014-10-16T10:37:00Z</dcterms:modified>
</cp:coreProperties>
</file>